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C42D9" w14:textId="77777777" w:rsidR="00CE36CA" w:rsidRDefault="00000000">
      <w:pPr>
        <w:shd w:val="clear" w:color="auto" w:fill="FFFFFF"/>
        <w:jc w:val="both"/>
      </w:pPr>
      <w:proofErr w:type="spellStart"/>
      <w:r>
        <w:rPr>
          <w:rFonts w:ascii="Open Sans" w:eastAsia="Times New Roman" w:hAnsi="Open Sans" w:cs="Open Sans"/>
          <w:bCs/>
          <w:color w:val="303030"/>
          <w:sz w:val="24"/>
          <w:lang w:eastAsia="en-GB"/>
        </w:rPr>
        <w:t>Projekt</w:t>
      </w:r>
      <w:proofErr w:type="spellEnd"/>
      <w:r>
        <w:rPr>
          <w:rFonts w:ascii="Open Sans" w:eastAsia="Times New Roman" w:hAnsi="Open Sans" w:cs="Open Sans"/>
          <w:bCs/>
          <w:color w:val="303030"/>
          <w:sz w:val="24"/>
          <w:lang w:eastAsia="en-GB"/>
        </w:rPr>
        <w:t xml:space="preserve"> CE-Spaces4All </w:t>
      </w:r>
      <w:proofErr w:type="spellStart"/>
      <w:r>
        <w:rPr>
          <w:rFonts w:ascii="Open Sans" w:eastAsia="Times New Roman" w:hAnsi="Open Sans" w:cs="Open Sans"/>
          <w:bCs/>
          <w:color w:val="303030"/>
          <w:sz w:val="24"/>
          <w:lang w:eastAsia="en-GB"/>
        </w:rPr>
        <w:t>programu</w:t>
      </w:r>
      <w:proofErr w:type="spellEnd"/>
      <w:r>
        <w:rPr>
          <w:rFonts w:ascii="Open Sans" w:eastAsia="Times New Roman" w:hAnsi="Open Sans" w:cs="Open Sans"/>
          <w:bCs/>
          <w:color w:val="303030"/>
          <w:sz w:val="24"/>
          <w:lang w:eastAsia="en-GB"/>
        </w:rPr>
        <w:t xml:space="preserve"> Interreg CENTRAL EUROPE 2021-2027</w:t>
      </w:r>
    </w:p>
    <w:p w14:paraId="263D336F" w14:textId="77777777" w:rsidR="00CE36CA" w:rsidRDefault="00000000">
      <w:pPr>
        <w:shd w:val="clear" w:color="auto" w:fill="FFFFFF"/>
        <w:spacing w:after="240"/>
        <w:jc w:val="both"/>
      </w:pPr>
      <w:r>
        <w:rPr>
          <w:noProof/>
        </w:rPr>
        <w:drawing>
          <wp:inline distT="0" distB="0" distL="0" distR="0" wp14:anchorId="051FD162" wp14:editId="07442C6D">
            <wp:extent cx="3808095" cy="1616075"/>
            <wp:effectExtent l="0" t="0" r="0" b="0"/>
            <wp:docPr id="1" name="Picture 1" descr="Interreg Central Europe and EU logo. Co-funded by the European Union. Project acronym is CE-Spaces4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terreg Central Europe and EU logo. Co-funded by the European Union. Project acronym is CE-Spaces4All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AFBF0" w14:textId="77777777" w:rsidR="00CE36CA" w:rsidRDefault="00000000">
      <w:pPr>
        <w:shd w:val="clear" w:color="auto" w:fill="FFFFFF"/>
        <w:jc w:val="both"/>
      </w:pPr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Na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začátku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dubna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proběhlo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první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osobní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setkání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partnerů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projektu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“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Místa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dostupná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všem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” - CE-Spaces4All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ve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Slovinsku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Lublani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. </w:t>
      </w:r>
    </w:p>
    <w:p w14:paraId="15CFD06A" w14:textId="77777777" w:rsidR="00CE36CA" w:rsidRDefault="00000000">
      <w:pPr>
        <w:pStyle w:val="Heading1"/>
        <w:shd w:val="clear" w:color="auto" w:fill="FFFFFF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 wp14:anchorId="77EB7633" wp14:editId="16FC38AC">
            <wp:simplePos x="0" y="0"/>
            <wp:positionH relativeFrom="column">
              <wp:posOffset>7620</wp:posOffset>
            </wp:positionH>
            <wp:positionV relativeFrom="paragraph">
              <wp:posOffset>186690</wp:posOffset>
            </wp:positionV>
            <wp:extent cx="2067560" cy="2756535"/>
            <wp:effectExtent l="0" t="0" r="0" b="0"/>
            <wp:wrapSquare wrapText="largest"/>
            <wp:docPr id="2" name="Image1" descr="Photo of 4 people standing in front of the poster with the project CE-Spaces4All details. Two are representatives from CENIA - project communication manager (Jitka Faugnerova and Lucia Bursova). Marie Scott represents CZEPA (Czech paraplegic association) and the representative of Weinviertel Tourismus Gmb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Photo of 4 people standing in front of the poster with the project CE-Spaces4All details. Two are representatives from CENIA - project communication manager (Jitka Faugnerova and Lucia Bursova). Marie Scott represents CZEPA (Czech paraplegic association) and the representative of Weinviertel Tourismus GmbH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0A686CD3" wp14:editId="1AE8A78B">
            <wp:simplePos x="0" y="0"/>
            <wp:positionH relativeFrom="column">
              <wp:posOffset>2153920</wp:posOffset>
            </wp:positionH>
            <wp:positionV relativeFrom="paragraph">
              <wp:posOffset>186055</wp:posOffset>
            </wp:positionV>
            <wp:extent cx="3663950" cy="2755265"/>
            <wp:effectExtent l="0" t="0" r="0" b="0"/>
            <wp:wrapSquare wrapText="largest"/>
            <wp:docPr id="3" name="Image2" descr="Group photo of the representatives from the project partner organis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Group photo of the representatives from the project partner organisations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B2066" w14:textId="77777777" w:rsidR="00CE36CA" w:rsidRDefault="00CE36CA">
      <w:pPr>
        <w:pStyle w:val="Heading1"/>
        <w:shd w:val="clear" w:color="auto" w:fill="FFFFFF"/>
        <w:jc w:val="both"/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</w:pPr>
    </w:p>
    <w:p w14:paraId="6E96DFDA" w14:textId="77777777" w:rsidR="00CE36CA" w:rsidRDefault="00CE36CA">
      <w:pPr>
        <w:pStyle w:val="Heading1"/>
        <w:shd w:val="clear" w:color="auto" w:fill="FFFFFF"/>
        <w:jc w:val="both"/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</w:pPr>
    </w:p>
    <w:p w14:paraId="2D169AD8" w14:textId="77777777" w:rsidR="00CE36CA" w:rsidRDefault="00CE36CA">
      <w:pPr>
        <w:pStyle w:val="Heading1"/>
        <w:shd w:val="clear" w:color="auto" w:fill="FFFFFF"/>
        <w:jc w:val="both"/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</w:pPr>
    </w:p>
    <w:p w14:paraId="573F12A1" w14:textId="77777777" w:rsidR="00CE36CA" w:rsidRDefault="00CE36CA">
      <w:pPr>
        <w:shd w:val="clear" w:color="auto" w:fill="FFFFFF"/>
        <w:jc w:val="both"/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</w:pPr>
    </w:p>
    <w:p w14:paraId="29BA933D" w14:textId="77777777" w:rsidR="00CE36CA" w:rsidRDefault="00CE36CA">
      <w:pPr>
        <w:pStyle w:val="Heading1"/>
        <w:shd w:val="clear" w:color="auto" w:fill="FFFFFF"/>
        <w:jc w:val="both"/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</w:pPr>
    </w:p>
    <w:p w14:paraId="75AF6273" w14:textId="77777777" w:rsidR="00CE36CA" w:rsidRDefault="00000000">
      <w:pPr>
        <w:pStyle w:val="Heading1"/>
        <w:shd w:val="clear" w:color="auto" w:fill="FFFFFF"/>
        <w:jc w:val="both"/>
      </w:pPr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projektu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bude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mapována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dostupnost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vybraných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turistických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míst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ve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třech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přeshraničních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pilotních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oblastech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(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Česko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/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Rakousko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oblasti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Znojemska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Dolního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Rakouska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,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Slovinsko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/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Chorvatsko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/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Maďarsko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Polsko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Podkarpatské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oblasti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). </w:t>
      </w:r>
    </w:p>
    <w:p w14:paraId="6460C711" w14:textId="77777777" w:rsidR="00CE36CA" w:rsidRDefault="00000000">
      <w:pPr>
        <w:pStyle w:val="Heading1"/>
        <w:shd w:val="clear" w:color="auto" w:fill="FFFFFF"/>
        <w:jc w:val="both"/>
      </w:pPr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následujícíh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dvou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měsících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dojde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k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identifikaci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konkrétních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míst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k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mapování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partneři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se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seznámí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použitím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mapovacích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technik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a s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metodami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dostupného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plánování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pro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osoby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se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zdravotním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postižením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participujících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evropských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státech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.    </w:t>
      </w:r>
    </w:p>
    <w:p w14:paraId="6FC1C997" w14:textId="77777777" w:rsidR="00CE36CA" w:rsidRDefault="00000000">
      <w:pPr>
        <w:pStyle w:val="Heading1"/>
        <w:shd w:val="clear" w:color="auto" w:fill="FFFFFF"/>
        <w:jc w:val="both"/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</w:pPr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CZEPA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byla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na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konferenci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zastoupena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Marií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Scott,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která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diskusním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panelu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nastínila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překážky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dostupném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turismu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pro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lidi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pohybující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se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na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invalidním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vozíku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.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Dále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se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představovaly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příklady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dobré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praxe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v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dostupnosti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turistiky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pro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zdravotně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mentálně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postižené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a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diskutovala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se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některá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přidružená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témata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,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jako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například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Evropský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průkaz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pro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lidi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s </w:t>
      </w:r>
      <w:proofErr w:type="spellStart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>postižním</w:t>
      </w:r>
      <w:proofErr w:type="spellEnd"/>
      <w:r>
        <w:rPr>
          <w:rFonts w:ascii="Open Sans" w:eastAsia="Times New Roman" w:hAnsi="Open Sans" w:cs="Open Sans"/>
          <w:b w:val="0"/>
          <w:color w:val="303030"/>
          <w:sz w:val="24"/>
          <w:lang w:eastAsia="en-GB"/>
        </w:rPr>
        <w:t xml:space="preserve"> (European Disability Card).</w:t>
      </w:r>
    </w:p>
    <w:p w14:paraId="785F8DB4" w14:textId="77777777" w:rsidR="00CE36CA" w:rsidRDefault="00000000">
      <w:pPr>
        <w:pStyle w:val="Heading1"/>
        <w:shd w:val="clear" w:color="auto" w:fill="FFFFFF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662478C1" wp14:editId="36615FAC">
            <wp:simplePos x="0" y="0"/>
            <wp:positionH relativeFrom="column">
              <wp:posOffset>148590</wp:posOffset>
            </wp:positionH>
            <wp:positionV relativeFrom="paragraph">
              <wp:posOffset>99695</wp:posOffset>
            </wp:positionV>
            <wp:extent cx="1869440" cy="2492375"/>
            <wp:effectExtent l="0" t="0" r="0" b="0"/>
            <wp:wrapSquare wrapText="largest"/>
            <wp:docPr id="4" name="Image3" descr="Photo of the participants in the Accessible Tourism Panel Discussion as part of the Kick-off meeting of project partners in Ljublj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Photo of the participants in the Accessible Tourism Panel Discussion as part of the Kick-off meeting of project partners in Ljubljana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5531FBAA" wp14:editId="59A65455">
            <wp:simplePos x="0" y="0"/>
            <wp:positionH relativeFrom="column">
              <wp:posOffset>2165350</wp:posOffset>
            </wp:positionH>
            <wp:positionV relativeFrom="paragraph">
              <wp:posOffset>132715</wp:posOffset>
            </wp:positionV>
            <wp:extent cx="3547110" cy="2409825"/>
            <wp:effectExtent l="0" t="0" r="0" b="0"/>
            <wp:wrapSquare wrapText="largest"/>
            <wp:docPr id="5" name="Image4" descr="Photo of Ljubljana city center with the caste on the hi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Photo of Ljubljana city center with the caste on the hill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4CC294E" w14:textId="77777777" w:rsidR="00CE36CA" w:rsidRDefault="00CE36CA">
      <w:pPr>
        <w:shd w:val="clear" w:color="auto" w:fill="FFFFFF"/>
        <w:jc w:val="both"/>
      </w:pPr>
    </w:p>
    <w:p w14:paraId="27595301" w14:textId="77777777" w:rsidR="00CE36CA" w:rsidRDefault="00CE36CA">
      <w:pPr>
        <w:pStyle w:val="Heading1"/>
        <w:shd w:val="clear" w:color="auto" w:fill="FFFFFF"/>
        <w:jc w:val="both"/>
      </w:pPr>
    </w:p>
    <w:p w14:paraId="28D213A6" w14:textId="77777777" w:rsidR="00CE36CA" w:rsidRDefault="00CE36CA">
      <w:pPr>
        <w:shd w:val="clear" w:color="auto" w:fill="FFFFFF"/>
        <w:jc w:val="both"/>
      </w:pPr>
    </w:p>
    <w:p w14:paraId="1E488952" w14:textId="77777777" w:rsidR="00CE36CA" w:rsidRDefault="00CE36CA">
      <w:pPr>
        <w:pStyle w:val="Heading1"/>
        <w:shd w:val="clear" w:color="auto" w:fill="FFFFFF"/>
        <w:jc w:val="both"/>
      </w:pPr>
    </w:p>
    <w:p w14:paraId="5FC8C33D" w14:textId="77777777" w:rsidR="00CE36CA" w:rsidRDefault="00CE36CA">
      <w:pPr>
        <w:shd w:val="clear" w:color="auto" w:fill="FFFFFF"/>
        <w:jc w:val="both"/>
      </w:pPr>
    </w:p>
    <w:p w14:paraId="33F6DAB2" w14:textId="77777777" w:rsidR="00CE36CA" w:rsidRDefault="00CE36CA">
      <w:pPr>
        <w:pStyle w:val="Heading1"/>
        <w:shd w:val="clear" w:color="auto" w:fill="FFFFFF"/>
        <w:jc w:val="both"/>
      </w:pPr>
    </w:p>
    <w:p w14:paraId="2030A8D8" w14:textId="77777777" w:rsidR="00CE36CA" w:rsidRDefault="00CE36CA">
      <w:pPr>
        <w:shd w:val="clear" w:color="auto" w:fill="FFFFFF"/>
        <w:jc w:val="both"/>
      </w:pPr>
    </w:p>
    <w:p w14:paraId="05CA3991" w14:textId="77777777" w:rsidR="00CE36CA" w:rsidRDefault="00CE36CA">
      <w:pPr>
        <w:shd w:val="clear" w:color="auto" w:fill="FFFFFF"/>
        <w:jc w:val="both"/>
      </w:pPr>
    </w:p>
    <w:p w14:paraId="3A0F3403" w14:textId="77777777" w:rsidR="00CE36CA" w:rsidRDefault="00CE36CA">
      <w:pPr>
        <w:pStyle w:val="Heading1"/>
        <w:shd w:val="clear" w:color="auto" w:fill="FFFFFF"/>
        <w:jc w:val="both"/>
      </w:pPr>
    </w:p>
    <w:p w14:paraId="744B23BD" w14:textId="77777777" w:rsidR="00CE36CA" w:rsidRDefault="00CE36CA">
      <w:pPr>
        <w:shd w:val="clear" w:color="auto" w:fill="FFFFFF"/>
        <w:jc w:val="both"/>
      </w:pPr>
    </w:p>
    <w:p w14:paraId="01A702E6" w14:textId="77777777" w:rsidR="00CE36CA" w:rsidRDefault="00CE36CA">
      <w:pPr>
        <w:pStyle w:val="Heading1"/>
        <w:shd w:val="clear" w:color="auto" w:fill="FFFFFF"/>
        <w:jc w:val="both"/>
      </w:pPr>
    </w:p>
    <w:p w14:paraId="7F26E121" w14:textId="77777777" w:rsidR="00CE36CA" w:rsidRDefault="00CE36CA">
      <w:pPr>
        <w:shd w:val="clear" w:color="auto" w:fill="FFFFFF"/>
        <w:jc w:val="both"/>
      </w:pPr>
    </w:p>
    <w:p w14:paraId="1197BC4F" w14:textId="77777777" w:rsidR="00CE36CA" w:rsidRDefault="00CE36CA">
      <w:pPr>
        <w:pStyle w:val="Heading1"/>
        <w:shd w:val="clear" w:color="auto" w:fill="FFFFFF"/>
        <w:jc w:val="both"/>
      </w:pPr>
    </w:p>
    <w:sectPr w:rsidR="00CE36CA">
      <w:pgSz w:w="11906" w:h="16838"/>
      <w:pgMar w:top="1440" w:right="1440" w:bottom="1440" w:left="1440" w:header="0" w:footer="0" w:gutter="0"/>
      <w:cols w:space="720"/>
      <w:formProt w:val="0"/>
      <w:docGrid w:linePitch="360" w:charSpace="-389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 Regular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6CA"/>
    <w:rsid w:val="00195B4A"/>
    <w:rsid w:val="00592F85"/>
    <w:rsid w:val="00784E46"/>
    <w:rsid w:val="00CE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CFAA0"/>
  <w15:docId w15:val="{58300AD5-7A4A-8F4A-BA12-F249DEC9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Heading1"/>
    <w:qFormat/>
    <w:rsid w:val="00462CC8"/>
    <w:rPr>
      <w:rFonts w:ascii="Arial" w:eastAsia="Calibri" w:hAnsi="Arial"/>
      <w:b/>
      <w:color w:val="2F5496" w:themeColor="accent1" w:themeShade="BF"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2C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5">
    <w:name w:val="heading 5"/>
    <w:basedOn w:val="Normal"/>
    <w:link w:val="Heading5Char"/>
    <w:uiPriority w:val="9"/>
    <w:qFormat/>
    <w:rsid w:val="00787CBD"/>
    <w:pPr>
      <w:spacing w:beforeAutospacing="1" w:afterAutospacing="1"/>
      <w:outlineLvl w:val="4"/>
    </w:pPr>
    <w:rPr>
      <w:rFonts w:ascii="Times New Roman" w:eastAsia="Times New Roman" w:hAnsi="Times New Roman" w:cs="Times New Roman"/>
      <w:bCs/>
      <w:color w:val="00000A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462CC8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787CB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787CBD"/>
    <w:rPr>
      <w:b/>
      <w:bCs/>
    </w:rPr>
  </w:style>
  <w:style w:type="character" w:customStyle="1" w:styleId="apple-converted-space">
    <w:name w:val="apple-converted-space"/>
    <w:basedOn w:val="DefaultParagraphFont"/>
    <w:qFormat/>
    <w:rsid w:val="00787CBD"/>
  </w:style>
  <w:style w:type="character" w:customStyle="1" w:styleId="InternetLink">
    <w:name w:val="Internet Link"/>
    <w:basedOn w:val="DefaultParagraphFont"/>
    <w:uiPriority w:val="99"/>
    <w:unhideWhenUsed/>
    <w:rsid w:val="00787CBD"/>
    <w:rPr>
      <w:color w:val="0000FF"/>
      <w:u w:val="single"/>
    </w:rPr>
  </w:style>
  <w:style w:type="character" w:customStyle="1" w:styleId="post-date">
    <w:name w:val="post-date"/>
    <w:basedOn w:val="DefaultParagraphFont"/>
    <w:qFormat/>
    <w:rsid w:val="00787CBD"/>
  </w:style>
  <w:style w:type="character" w:styleId="UnresolvedMention">
    <w:name w:val="Unresolved Mention"/>
    <w:basedOn w:val="DefaultParagraphFont"/>
    <w:uiPriority w:val="99"/>
    <w:semiHidden/>
    <w:unhideWhenUsed/>
    <w:qFormat/>
    <w:rsid w:val="0038011F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Open Sans" w:hAnsi="Open Sans"/>
      <w:b w:val="0"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Symbol"/>
      <w:b w:val="0"/>
      <w:sz w:val="24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787CBD"/>
    <w:pPr>
      <w:spacing w:beforeAutospacing="1" w:afterAutospacing="1"/>
    </w:pPr>
    <w:rPr>
      <w:rFonts w:ascii="Times New Roman" w:eastAsia="Times New Roman" w:hAnsi="Times New Roman" w:cs="Times New Roman"/>
      <w:b w:val="0"/>
      <w:color w:val="00000A"/>
      <w:sz w:val="24"/>
      <w:lang w:eastAsia="en-GB"/>
    </w:rPr>
  </w:style>
  <w:style w:type="paragraph" w:customStyle="1" w:styleId="copyright">
    <w:name w:val="copyright"/>
    <w:basedOn w:val="Normal"/>
    <w:qFormat/>
    <w:rsid w:val="00787CBD"/>
    <w:pPr>
      <w:spacing w:beforeAutospacing="1" w:afterAutospacing="1"/>
    </w:pPr>
    <w:rPr>
      <w:rFonts w:ascii="Times New Roman" w:eastAsia="Times New Roman" w:hAnsi="Times New Roman" w:cs="Times New Roman"/>
      <w:b w:val="0"/>
      <w:color w:val="00000A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SCOTT</dc:creator>
  <dc:description/>
  <cp:lastModifiedBy>THOMAS SCOTT</cp:lastModifiedBy>
  <cp:revision>2</cp:revision>
  <dcterms:created xsi:type="dcterms:W3CDTF">2023-04-17T12:37:00Z</dcterms:created>
  <dcterms:modified xsi:type="dcterms:W3CDTF">2023-04-17T12:37:00Z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