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E18F7D" w14:textId="77777777" w:rsidR="00E704DD" w:rsidRDefault="008B1E31" w:rsidP="00E704DD">
      <w:pPr>
        <w:pStyle w:val="xmsonormal"/>
        <w:spacing w:before="240" w:after="24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704DD">
        <w:rPr>
          <w:rFonts w:ascii="Calibri" w:hAnsi="Calibri" w:cs="Calibri"/>
          <w:b/>
          <w:color w:val="000000" w:themeColor="text1"/>
          <w:sz w:val="22"/>
          <w:szCs w:val="22"/>
        </w:rPr>
        <w:t xml:space="preserve">Tisková zpráva, </w:t>
      </w:r>
      <w:r w:rsidR="00E704DD">
        <w:rPr>
          <w:rFonts w:ascii="Calibri" w:hAnsi="Calibri" w:cs="Calibri"/>
          <w:b/>
          <w:color w:val="000000" w:themeColor="text1"/>
          <w:sz w:val="22"/>
          <w:szCs w:val="22"/>
        </w:rPr>
        <w:t>24. 6</w:t>
      </w:r>
      <w:r w:rsidRPr="00E704DD">
        <w:rPr>
          <w:rFonts w:ascii="Calibri" w:hAnsi="Calibri" w:cs="Calibri"/>
          <w:b/>
          <w:color w:val="000000" w:themeColor="text1"/>
          <w:sz w:val="22"/>
          <w:szCs w:val="22"/>
        </w:rPr>
        <w:t>. 202</w:t>
      </w:r>
      <w:r w:rsidR="002E6F6A" w:rsidRPr="00E704DD">
        <w:rPr>
          <w:rFonts w:ascii="Calibri" w:hAnsi="Calibri" w:cs="Calibri"/>
          <w:b/>
          <w:color w:val="000000" w:themeColor="text1"/>
          <w:sz w:val="22"/>
          <w:szCs w:val="22"/>
        </w:rPr>
        <w:t>6</w:t>
      </w:r>
    </w:p>
    <w:p w14:paraId="1593C3EB" w14:textId="60AE46DE" w:rsidR="002C11C9" w:rsidRPr="00E704DD" w:rsidRDefault="002C11C9" w:rsidP="00E704DD">
      <w:pPr>
        <w:pStyle w:val="xmsonormal"/>
        <w:spacing w:before="240" w:after="24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704DD">
        <w:rPr>
          <w:rFonts w:ascii="Calibri" w:hAnsi="Calibri" w:cs="Calibri"/>
          <w:b/>
          <w:color w:val="000000" w:themeColor="text1"/>
          <w:sz w:val="32"/>
          <w:szCs w:val="32"/>
        </w:rPr>
        <w:t xml:space="preserve">Výtahy do škol a </w:t>
      </w:r>
      <w:proofErr w:type="spellStart"/>
      <w:r w:rsidRPr="00E704DD">
        <w:rPr>
          <w:rFonts w:ascii="Calibri" w:hAnsi="Calibri" w:cs="Calibri"/>
          <w:b/>
          <w:color w:val="000000" w:themeColor="text1"/>
          <w:sz w:val="32"/>
          <w:szCs w:val="32"/>
        </w:rPr>
        <w:t>VozejkMap</w:t>
      </w:r>
      <w:proofErr w:type="spellEnd"/>
      <w:r w:rsidRPr="00E704DD">
        <w:rPr>
          <w:rFonts w:ascii="Calibri" w:hAnsi="Calibri" w:cs="Calibri"/>
          <w:b/>
          <w:color w:val="000000" w:themeColor="text1"/>
          <w:sz w:val="32"/>
          <w:szCs w:val="32"/>
        </w:rPr>
        <w:t xml:space="preserve"> </w:t>
      </w:r>
      <w:r w:rsidR="001521BE" w:rsidRPr="00E704DD">
        <w:rPr>
          <w:rFonts w:ascii="Calibri" w:hAnsi="Calibri" w:cs="Calibri"/>
          <w:b/>
          <w:color w:val="000000" w:themeColor="text1"/>
          <w:sz w:val="32"/>
          <w:szCs w:val="32"/>
        </w:rPr>
        <w:t>představují</w:t>
      </w:r>
      <w:r w:rsidR="00897156" w:rsidRPr="00E704DD">
        <w:rPr>
          <w:rFonts w:ascii="Calibri" w:hAnsi="Calibri" w:cs="Calibri"/>
          <w:b/>
          <w:color w:val="000000" w:themeColor="text1"/>
          <w:sz w:val="32"/>
          <w:szCs w:val="32"/>
        </w:rPr>
        <w:t xml:space="preserve"> </w:t>
      </w:r>
      <w:r w:rsidR="00897156" w:rsidRPr="00E704DD">
        <w:rPr>
          <w:rFonts w:ascii="Calibri" w:hAnsi="Calibri" w:cs="Calibri"/>
          <w:b/>
          <w:color w:val="000000" w:themeColor="text1"/>
          <w:sz w:val="32"/>
          <w:szCs w:val="32"/>
        </w:rPr>
        <w:t>unikátní</w:t>
      </w:r>
      <w:r w:rsidR="00897156" w:rsidRPr="00E704DD">
        <w:rPr>
          <w:rFonts w:ascii="Calibri" w:hAnsi="Calibri" w:cs="Calibri"/>
          <w:b/>
          <w:color w:val="000000" w:themeColor="text1"/>
          <w:sz w:val="32"/>
          <w:szCs w:val="32"/>
        </w:rPr>
        <w:t xml:space="preserve"> </w:t>
      </w:r>
      <w:r w:rsidRPr="00E704DD">
        <w:rPr>
          <w:rFonts w:ascii="Calibri" w:hAnsi="Calibri" w:cs="Calibri"/>
          <w:b/>
          <w:color w:val="000000" w:themeColor="text1"/>
          <w:sz w:val="32"/>
          <w:szCs w:val="32"/>
        </w:rPr>
        <w:t>přehled bezbariérovosti českých škol</w:t>
      </w:r>
    </w:p>
    <w:p w14:paraId="60CFD9E6" w14:textId="385E9F78" w:rsidR="002C11C9" w:rsidRPr="00E704DD" w:rsidRDefault="002C11C9" w:rsidP="00E704DD">
      <w:pPr>
        <w:pStyle w:val="Normlnweb"/>
        <w:spacing w:before="240" w:after="240"/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</w:pPr>
      <w:r w:rsidRPr="00E704DD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>Zmapovat české školy z pohledu bezbariérovosti je cílem nově navázané spolupráce</w:t>
      </w:r>
      <w:r w:rsidRPr="00E704DD">
        <w:rPr>
          <w:b/>
          <w:bCs/>
          <w:sz w:val="22"/>
          <w:szCs w:val="22"/>
        </w:rPr>
        <w:t xml:space="preserve"> </w:t>
      </w:r>
      <w:r w:rsidRPr="00E704DD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>projektu Výtahy do škol a</w:t>
      </w:r>
      <w:r w:rsidR="00E704DD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> </w:t>
      </w:r>
      <w:r w:rsidRPr="00E704DD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České asociace </w:t>
      </w:r>
      <w:proofErr w:type="gramStart"/>
      <w:r w:rsidRPr="00E704DD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>paraplegiků</w:t>
      </w:r>
      <w:r w:rsidR="00717AD9" w:rsidRPr="00E704DD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 - CZEPA</w:t>
      </w:r>
      <w:proofErr w:type="gramEnd"/>
      <w:r w:rsidRPr="00E704DD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>,</w:t>
      </w:r>
      <w:r w:rsidRPr="00E704DD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 xml:space="preserve"> která provozuje platformu </w:t>
      </w:r>
      <w:proofErr w:type="spellStart"/>
      <w:r w:rsidRPr="00E704DD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>VozejkMap</w:t>
      </w:r>
      <w:proofErr w:type="spellEnd"/>
      <w:r w:rsidRPr="00E704DD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 xml:space="preserve">. V Česku </w:t>
      </w:r>
      <w:r w:rsidR="00897156" w:rsidRPr="00E704DD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>dosud</w:t>
      </w:r>
      <w:r w:rsidR="00897156" w:rsidRPr="00E704DD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897156" w:rsidRPr="00E704DD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>neexistoval</w:t>
      </w:r>
      <w:r w:rsidRPr="00E704DD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 xml:space="preserve"> spolehlivý přehled o tom, které školy jsou skutečně přístupné pro děti a studenty na vozíku. </w:t>
      </w:r>
      <w:r w:rsidR="00A218E3" w:rsidRPr="00715DEC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>Spojení obou iniciativ má usnadnit orientaci rodinám i samotným studentům.</w:t>
      </w:r>
      <w:r w:rsidR="00A218E3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1521BE" w:rsidRPr="00E704DD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 xml:space="preserve">Nyní, bezprostředně po zveřejnění, obsahuje </w:t>
      </w:r>
      <w:hyperlink r:id="rId7" w:history="1">
        <w:r w:rsidR="001521BE" w:rsidRPr="00E704DD">
          <w:rPr>
            <w:rStyle w:val="Hypertextovodkaz"/>
            <w:rFonts w:ascii="Calibri" w:hAnsi="Calibri" w:cs="Calibri"/>
            <w:b/>
            <w:sz w:val="22"/>
            <w:szCs w:val="22"/>
            <w:lang w:eastAsia="en-US"/>
          </w:rPr>
          <w:t>databáze</w:t>
        </w:r>
      </w:hyperlink>
      <w:r w:rsidR="001521BE" w:rsidRPr="00E704DD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 xml:space="preserve"> informace o více než 400 školách. </w:t>
      </w:r>
    </w:p>
    <w:p w14:paraId="20E729FE" w14:textId="7C1362D5" w:rsidR="002C11C9" w:rsidRPr="00E704DD" w:rsidRDefault="002C11C9" w:rsidP="00E704DD">
      <w:pPr>
        <w:pStyle w:val="Normlnweb"/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E704DD">
        <w:rPr>
          <w:rFonts w:ascii="Calibri" w:hAnsi="Calibri" w:cs="Calibri"/>
          <w:sz w:val="22"/>
          <w:szCs w:val="22"/>
        </w:rPr>
        <w:t xml:space="preserve">Rodiče malých vozíčkářů v rámci projektu Výtahy do škol </w:t>
      </w:r>
      <w:r w:rsidR="00897156" w:rsidRPr="00E704DD">
        <w:rPr>
          <w:rFonts w:ascii="Calibri" w:hAnsi="Calibri" w:cs="Calibri"/>
          <w:sz w:val="22"/>
          <w:szCs w:val="22"/>
        </w:rPr>
        <w:t>budují</w:t>
      </w:r>
      <w:r w:rsidR="00897156" w:rsidRPr="00E704DD">
        <w:rPr>
          <w:rFonts w:ascii="Calibri" w:hAnsi="Calibri" w:cs="Calibri"/>
          <w:sz w:val="22"/>
          <w:szCs w:val="22"/>
        </w:rPr>
        <w:t xml:space="preserve"> </w:t>
      </w:r>
      <w:r w:rsidRPr="00E704DD">
        <w:rPr>
          <w:rFonts w:ascii="Calibri" w:hAnsi="Calibri" w:cs="Calibri"/>
          <w:sz w:val="22"/>
          <w:szCs w:val="22"/>
        </w:rPr>
        <w:t xml:space="preserve">celostátní databázi, která jim má ulevit při hledání bezbariérových škol. Nyní spojili síly s Českou asociací paraplegiků, která už několik let provozuje aplikaci </w:t>
      </w:r>
      <w:proofErr w:type="spellStart"/>
      <w:r w:rsidRPr="00E704DD">
        <w:rPr>
          <w:rFonts w:ascii="Calibri" w:hAnsi="Calibri" w:cs="Calibri"/>
          <w:sz w:val="22"/>
          <w:szCs w:val="22"/>
        </w:rPr>
        <w:t>VozejkMap</w:t>
      </w:r>
      <w:proofErr w:type="spellEnd"/>
      <w:r w:rsidRPr="00E704DD">
        <w:rPr>
          <w:rFonts w:ascii="Calibri" w:hAnsi="Calibri" w:cs="Calibri"/>
          <w:sz w:val="22"/>
          <w:szCs w:val="22"/>
        </w:rPr>
        <w:t xml:space="preserve">, interaktivní mapu bezbariérově přístupných míst v Česku. </w:t>
      </w:r>
    </w:p>
    <w:p w14:paraId="5F42BC27" w14:textId="77777777" w:rsidR="002C11C9" w:rsidRPr="00E704DD" w:rsidRDefault="002C11C9" w:rsidP="00E704DD">
      <w:pPr>
        <w:pStyle w:val="Normlnweb"/>
        <w:spacing w:before="240" w:after="240"/>
        <w:jc w:val="both"/>
        <w:rPr>
          <w:rStyle w:val="Siln"/>
          <w:rFonts w:ascii="Calibri" w:hAnsi="Calibri" w:cs="Calibri"/>
          <w:bCs w:val="0"/>
          <w:sz w:val="22"/>
          <w:szCs w:val="22"/>
        </w:rPr>
      </w:pPr>
      <w:r w:rsidRPr="00E704DD">
        <w:rPr>
          <w:rStyle w:val="Siln"/>
          <w:rFonts w:ascii="Calibri" w:hAnsi="Calibri" w:cs="Calibri"/>
          <w:bCs w:val="0"/>
          <w:sz w:val="22"/>
          <w:szCs w:val="22"/>
        </w:rPr>
        <w:t>Dvě minuty pro školu, týdny ušetřené rodičům</w:t>
      </w:r>
    </w:p>
    <w:p w14:paraId="1E391DEE" w14:textId="07B24249" w:rsidR="002C11C9" w:rsidRPr="00E704DD" w:rsidRDefault="002C11C9" w:rsidP="00E704DD">
      <w:pPr>
        <w:pStyle w:val="Normlnweb"/>
        <w:spacing w:before="240" w:after="24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E704DD">
        <w:rPr>
          <w:rFonts w:ascii="Calibri" w:hAnsi="Calibri" w:cs="Calibri"/>
          <w:sz w:val="22"/>
          <w:szCs w:val="22"/>
        </w:rPr>
        <w:t xml:space="preserve">Ambicí projektu Výtahy do škol je vytvořit databázi všech </w:t>
      </w:r>
      <w:r w:rsidR="00717AD9" w:rsidRPr="00E704DD">
        <w:rPr>
          <w:rFonts w:ascii="Calibri" w:hAnsi="Calibri" w:cs="Calibri"/>
          <w:sz w:val="22"/>
          <w:szCs w:val="22"/>
        </w:rPr>
        <w:t xml:space="preserve">od </w:t>
      </w:r>
      <w:r w:rsidRPr="00E704DD">
        <w:rPr>
          <w:rFonts w:ascii="Calibri" w:hAnsi="Calibri" w:cs="Calibri"/>
          <w:sz w:val="22"/>
          <w:szCs w:val="22"/>
        </w:rPr>
        <w:t>základních a středních škol.</w:t>
      </w:r>
      <w:r w:rsidRPr="00E704D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704D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Krátký </w:t>
      </w:r>
      <w:hyperlink r:id="rId8" w:history="1">
        <w:r w:rsidRPr="00E704DD">
          <w:rPr>
            <w:rStyle w:val="Hypertextovodkaz"/>
            <w:rFonts w:ascii="Calibri" w:hAnsi="Calibri" w:cs="Calibri"/>
            <w:bCs/>
            <w:sz w:val="22"/>
            <w:szCs w:val="22"/>
          </w:rPr>
          <w:t>dotazník</w:t>
        </w:r>
      </w:hyperlink>
      <w:r w:rsidRPr="00E704D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který </w:t>
      </w:r>
      <w:r w:rsidR="001521BE" w:rsidRPr="00E704D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je </w:t>
      </w:r>
      <w:r w:rsidRPr="00E704DD">
        <w:rPr>
          <w:rFonts w:ascii="Calibri" w:hAnsi="Calibri" w:cs="Calibri"/>
          <w:bCs/>
          <w:color w:val="000000" w:themeColor="text1"/>
          <w:sz w:val="22"/>
          <w:szCs w:val="22"/>
        </w:rPr>
        <w:t>spuštěný na webu projektu, mapuje nejen přístup do hlavní budovy a učeben, ale i dostupnost dalších prostor jako jsou tělocvičny, knihovny</w:t>
      </w:r>
      <w:r w:rsidR="00717AD9" w:rsidRPr="00E704DD">
        <w:rPr>
          <w:rFonts w:ascii="Calibri" w:hAnsi="Calibri" w:cs="Calibri"/>
          <w:bCs/>
          <w:color w:val="000000" w:themeColor="text1"/>
          <w:sz w:val="22"/>
          <w:szCs w:val="22"/>
        </w:rPr>
        <w:t>, družiny</w:t>
      </w:r>
      <w:r w:rsidRPr="00E704D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či jídelna. Vyplnit jej zabere dvě minuty. Rodinám s handicapovaným dítětem ale může ušetřit týdny. </w:t>
      </w:r>
      <w:r w:rsidR="00897156" w:rsidRPr="00E704DD">
        <w:rPr>
          <w:rFonts w:ascii="Calibri" w:hAnsi="Calibri" w:cs="Calibri"/>
          <w:sz w:val="22"/>
          <w:szCs w:val="22"/>
        </w:rPr>
        <w:t>Jasný přehled v Česku dosud neexistoval</w:t>
      </w:r>
      <w:r w:rsidR="00897156" w:rsidRPr="00E704DD">
        <w:rPr>
          <w:rFonts w:ascii="Calibri" w:hAnsi="Calibri" w:cs="Calibri"/>
          <w:sz w:val="22"/>
          <w:szCs w:val="22"/>
        </w:rPr>
        <w:t xml:space="preserve"> </w:t>
      </w:r>
      <w:r w:rsidR="00897156" w:rsidRPr="00E704DD">
        <w:rPr>
          <w:rFonts w:ascii="Calibri" w:hAnsi="Calibri" w:cs="Calibri"/>
          <w:sz w:val="22"/>
          <w:szCs w:val="22"/>
        </w:rPr>
        <w:t>a najít vhodnou školu trvá měsíce.</w:t>
      </w:r>
    </w:p>
    <w:p w14:paraId="103DED4F" w14:textId="7D94109A" w:rsidR="002C11C9" w:rsidRPr="00E704DD" w:rsidRDefault="002C11C9" w:rsidP="00E704DD">
      <w:pPr>
        <w:pStyle w:val="Normlnweb"/>
        <w:spacing w:before="240" w:after="240"/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E704D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„Cílem není školy hodnotit ani porovnávat. Databáze má především pomoci rodinám zorientovat se v situaci, která je dnes nepřehledná a často frustrující. </w:t>
      </w:r>
      <w:r w:rsidRPr="00E704DD">
        <w:rPr>
          <w:rFonts w:ascii="Calibri" w:hAnsi="Calibri" w:cs="Calibri"/>
          <w:color w:val="000000" w:themeColor="text1"/>
          <w:sz w:val="22"/>
          <w:szCs w:val="22"/>
        </w:rPr>
        <w:t>Jde o to, aby rodiče věděli, kam má smysl jít a kam ne. A aby nemuseli znovu zjišťovat to, co už někdo zjistil před nimi,“ vysvětluje iniciátorka projektu Výtahy do škol Jindra Landová.</w:t>
      </w:r>
      <w:r w:rsidRPr="00E704D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E704DD">
        <w:rPr>
          <w:rFonts w:ascii="Calibri" w:hAnsi="Calibri" w:cs="Calibri"/>
          <w:bCs/>
          <w:color w:val="000000" w:themeColor="text1"/>
          <w:sz w:val="22"/>
          <w:szCs w:val="22"/>
        </w:rPr>
        <w:t>Vyplňovat dotazník mohou kromě zástupců škol i rodiče nebo studenti. „</w:t>
      </w:r>
      <w:r w:rsidRPr="00E704DD">
        <w:rPr>
          <w:rStyle w:val="Siln"/>
          <w:rFonts w:ascii="Calibri" w:hAnsi="Calibri" w:cs="Calibri"/>
          <w:b w:val="0"/>
          <w:sz w:val="22"/>
          <w:szCs w:val="22"/>
        </w:rPr>
        <w:t xml:space="preserve">Zapojení škol je však klíčové. Bez jejich odpovědí přehled nevznikne,“ </w:t>
      </w:r>
      <w:r w:rsidR="00137D03">
        <w:rPr>
          <w:rStyle w:val="Siln"/>
          <w:rFonts w:ascii="Calibri" w:hAnsi="Calibri" w:cs="Calibri"/>
          <w:b w:val="0"/>
          <w:sz w:val="22"/>
          <w:szCs w:val="22"/>
        </w:rPr>
        <w:t>říká</w:t>
      </w:r>
      <w:r w:rsidRPr="00E704DD">
        <w:rPr>
          <w:rStyle w:val="Siln"/>
          <w:rFonts w:ascii="Calibri" w:hAnsi="Calibri" w:cs="Calibri"/>
          <w:b w:val="0"/>
          <w:sz w:val="22"/>
          <w:szCs w:val="22"/>
        </w:rPr>
        <w:t xml:space="preserve"> Landová.</w:t>
      </w:r>
    </w:p>
    <w:p w14:paraId="32C5ABDE" w14:textId="7474D072" w:rsidR="002C11C9" w:rsidRPr="00E704DD" w:rsidRDefault="002C11C9" w:rsidP="00E704DD">
      <w:pPr>
        <w:pStyle w:val="Normlnweb"/>
        <w:spacing w:before="240" w:after="240"/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E704DD">
        <w:rPr>
          <w:rStyle w:val="Siln"/>
          <w:rFonts w:ascii="Calibri" w:hAnsi="Calibri" w:cs="Calibri"/>
          <w:b w:val="0"/>
          <w:sz w:val="22"/>
          <w:szCs w:val="22"/>
        </w:rPr>
        <w:t xml:space="preserve">Databáze škol, které odpověděly, </w:t>
      </w:r>
      <w:r w:rsidR="001521BE" w:rsidRPr="00E704DD">
        <w:rPr>
          <w:rStyle w:val="Siln"/>
          <w:rFonts w:ascii="Calibri" w:hAnsi="Calibri" w:cs="Calibri"/>
          <w:b w:val="0"/>
          <w:sz w:val="22"/>
          <w:szCs w:val="22"/>
        </w:rPr>
        <w:t>je</w:t>
      </w:r>
      <w:r w:rsidR="001521BE" w:rsidRPr="00E704DD">
        <w:rPr>
          <w:rStyle w:val="Siln"/>
          <w:rFonts w:ascii="Calibri" w:hAnsi="Calibri" w:cs="Calibri"/>
          <w:b w:val="0"/>
          <w:sz w:val="22"/>
          <w:szCs w:val="22"/>
        </w:rPr>
        <w:t xml:space="preserve"> </w:t>
      </w:r>
      <w:r w:rsidRPr="00E704DD">
        <w:rPr>
          <w:rStyle w:val="Siln"/>
          <w:rFonts w:ascii="Calibri" w:hAnsi="Calibri" w:cs="Calibri"/>
          <w:b w:val="0"/>
          <w:sz w:val="22"/>
          <w:szCs w:val="22"/>
        </w:rPr>
        <w:t xml:space="preserve">zveřejněna na webu Výtahy do škol. Rodiče </w:t>
      </w:r>
      <w:r w:rsidR="001521BE" w:rsidRPr="00E704DD">
        <w:rPr>
          <w:rStyle w:val="Siln"/>
          <w:rFonts w:ascii="Calibri" w:hAnsi="Calibri" w:cs="Calibri"/>
          <w:b w:val="0"/>
          <w:sz w:val="22"/>
          <w:szCs w:val="22"/>
        </w:rPr>
        <w:t>v ní mohou</w:t>
      </w:r>
      <w:r w:rsidRPr="00E704DD">
        <w:rPr>
          <w:rStyle w:val="Siln"/>
          <w:rFonts w:ascii="Calibri" w:hAnsi="Calibri" w:cs="Calibri"/>
          <w:b w:val="0"/>
          <w:sz w:val="22"/>
          <w:szCs w:val="22"/>
        </w:rPr>
        <w:t xml:space="preserve"> filtrovat podle typu školy i podle místa bydliště. </w:t>
      </w:r>
    </w:p>
    <w:p w14:paraId="6FF8658B" w14:textId="62172CE8" w:rsidR="00A218E3" w:rsidRPr="00E704DD" w:rsidRDefault="00A218E3" w:rsidP="00E704DD">
      <w:pPr>
        <w:pStyle w:val="Normlnweb"/>
        <w:spacing w:before="240" w:after="240"/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E704DD">
        <w:rPr>
          <w:rStyle w:val="Siln"/>
          <w:rFonts w:ascii="Calibri" w:hAnsi="Calibri" w:cs="Calibri"/>
          <w:b w:val="0"/>
          <w:sz w:val="22"/>
          <w:szCs w:val="22"/>
        </w:rPr>
        <w:drawing>
          <wp:inline distT="0" distB="0" distL="0" distR="0" wp14:anchorId="2E22B9BE" wp14:editId="640BB0E8">
            <wp:extent cx="5603132" cy="1948796"/>
            <wp:effectExtent l="0" t="0" r="0" b="0"/>
            <wp:docPr id="20267471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7471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5488" cy="196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19DB7" w14:textId="77777777" w:rsidR="00A218E3" w:rsidRDefault="00A218E3" w:rsidP="00E704DD">
      <w:pPr>
        <w:pStyle w:val="Normlnweb"/>
        <w:spacing w:before="240" w:after="240"/>
        <w:jc w:val="both"/>
        <w:rPr>
          <w:rStyle w:val="Siln"/>
          <w:rFonts w:ascii="Calibri" w:hAnsi="Calibri" w:cs="Calibri"/>
          <w:b w:val="0"/>
          <w:sz w:val="22"/>
          <w:szCs w:val="22"/>
        </w:rPr>
      </w:pPr>
    </w:p>
    <w:p w14:paraId="0F69B734" w14:textId="77777777" w:rsidR="00A218E3" w:rsidRPr="00E704DD" w:rsidRDefault="00A218E3" w:rsidP="00E704DD">
      <w:pPr>
        <w:pStyle w:val="Normlnweb"/>
        <w:spacing w:before="240" w:after="240"/>
        <w:jc w:val="both"/>
        <w:rPr>
          <w:rStyle w:val="Siln"/>
          <w:rFonts w:ascii="Calibri" w:hAnsi="Calibri" w:cs="Calibri"/>
          <w:b w:val="0"/>
          <w:sz w:val="22"/>
          <w:szCs w:val="22"/>
        </w:rPr>
      </w:pPr>
    </w:p>
    <w:p w14:paraId="645F3804" w14:textId="77777777" w:rsidR="002C11C9" w:rsidRPr="00E704DD" w:rsidRDefault="002C11C9" w:rsidP="00E704DD">
      <w:pPr>
        <w:pStyle w:val="Normlnweb"/>
        <w:spacing w:before="240" w:after="24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E704DD">
        <w:rPr>
          <w:rStyle w:val="Siln"/>
          <w:rFonts w:ascii="Calibri" w:hAnsi="Calibri" w:cs="Calibri"/>
          <w:bCs w:val="0"/>
          <w:sz w:val="22"/>
          <w:szCs w:val="22"/>
        </w:rPr>
        <w:lastRenderedPageBreak/>
        <w:t>Mapa škol včetně fotografií</w:t>
      </w:r>
    </w:p>
    <w:p w14:paraId="0B0929B7" w14:textId="63287204" w:rsidR="00016D69" w:rsidRPr="00E704DD" w:rsidRDefault="001C4F95" w:rsidP="00E704D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A218E3">
        <w:t xml:space="preserve">Cílem platformy </w:t>
      </w:r>
      <w:proofErr w:type="spellStart"/>
      <w:r w:rsidRPr="00A218E3">
        <w:t>VozejkMap</w:t>
      </w:r>
      <w:proofErr w:type="spellEnd"/>
      <w:r w:rsidRPr="00A218E3">
        <w:t xml:space="preserve"> je vybudovat ucelenou databázi škol všech stupňů – od mateřských až po vysoké. </w:t>
      </w:r>
      <w:r w:rsidR="00016D69" w:rsidRPr="00A218E3">
        <w:t xml:space="preserve">„Mezi naše klienty přitom patří i děti a dospívající po úrazech míchy, kteří </w:t>
      </w:r>
      <w:r w:rsidR="00A218E3" w:rsidRPr="00E704DD">
        <w:t>tyto informace</w:t>
      </w:r>
      <w:r w:rsidR="00016D69" w:rsidRPr="00A218E3">
        <w:t xml:space="preserve"> nutně potřebují. Naše platforma </w:t>
      </w:r>
      <w:proofErr w:type="spellStart"/>
      <w:r w:rsidR="00016D69" w:rsidRPr="00A218E3">
        <w:t>VozejkMap</w:t>
      </w:r>
      <w:proofErr w:type="spellEnd"/>
      <w:r w:rsidR="00016D69" w:rsidRPr="00A218E3">
        <w:t xml:space="preserve"> je sofistikovaná databáze, kterou v Česku využívají tisíce vozíčkářů, informace o školách v ní ale dosud chyběly. </w:t>
      </w:r>
      <w:r w:rsidR="00A218E3" w:rsidRPr="00E704DD">
        <w:t xml:space="preserve">Proto jsme </w:t>
      </w:r>
      <w:r w:rsidR="00016D69" w:rsidRPr="00A218E3">
        <w:t xml:space="preserve">letos </w:t>
      </w:r>
      <w:r w:rsidR="00A218E3" w:rsidRPr="00E704DD">
        <w:t xml:space="preserve">vzali </w:t>
      </w:r>
      <w:r w:rsidR="00016D69" w:rsidRPr="00A218E3">
        <w:t>mapování škol do vlastních rukou. Chceme tak mladým lidem na vozíku umožnit studovat co nejblíže jejich domova,“ říká Alena Jančíková, ředitelka asociace CZEPA.</w:t>
      </w:r>
      <w:r w:rsidR="00016D69" w:rsidRPr="00E704DD" w:rsidDel="00016D69">
        <w:rPr>
          <w:rFonts w:ascii="Calibri" w:eastAsia="Times New Roman" w:hAnsi="Calibri" w:cs="Calibri"/>
          <w:lang w:eastAsia="cs-CZ"/>
        </w:rPr>
        <w:t xml:space="preserve"> </w:t>
      </w:r>
    </w:p>
    <w:p w14:paraId="261562D0" w14:textId="0AA87E7F" w:rsidR="002C11C9" w:rsidRPr="00E704DD" w:rsidRDefault="00E704DD" w:rsidP="00E704DD">
      <w:pPr>
        <w:spacing w:before="240" w:after="240" w:line="240" w:lineRule="auto"/>
        <w:jc w:val="both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„</w:t>
      </w:r>
      <w:r w:rsidR="002C11C9" w:rsidRPr="00E704DD">
        <w:rPr>
          <w:rFonts w:ascii="Calibri" w:hAnsi="Calibri" w:cs="Calibri"/>
          <w:bCs/>
          <w:color w:val="000000" w:themeColor="text1"/>
        </w:rPr>
        <w:t xml:space="preserve">Bezbariérové školství není výsada, je to nutnost. </w:t>
      </w:r>
      <w:proofErr w:type="gramStart"/>
      <w:r w:rsidR="002C11C9" w:rsidRPr="00E704DD">
        <w:rPr>
          <w:rFonts w:ascii="Calibri" w:hAnsi="Calibri" w:cs="Calibri"/>
          <w:bCs/>
          <w:color w:val="000000" w:themeColor="text1"/>
        </w:rPr>
        <w:t>Nicméně</w:t>
      </w:r>
      <w:proofErr w:type="gramEnd"/>
      <w:r w:rsidR="002C11C9" w:rsidRPr="00E704DD">
        <w:rPr>
          <w:rFonts w:ascii="Calibri" w:hAnsi="Calibri" w:cs="Calibri"/>
          <w:bCs/>
          <w:color w:val="000000" w:themeColor="text1"/>
        </w:rPr>
        <w:t xml:space="preserve"> než se k tomuto ideálu dopracujeme, snažíme se alespoň přístup handicapovaných ke vzdělání zjednodušit,“ komentuje společné úsilí dvou neziskových organizací Landová.</w:t>
      </w:r>
    </w:p>
    <w:p w14:paraId="46553B26" w14:textId="77777777" w:rsidR="002C11C9" w:rsidRPr="00E704DD" w:rsidRDefault="002C11C9" w:rsidP="00E704DD">
      <w:pPr>
        <w:jc w:val="both"/>
        <w:rPr>
          <w:rFonts w:ascii="Calibri" w:hAnsi="Calibri" w:cs="Calibri"/>
          <w:b/>
          <w:color w:val="000000" w:themeColor="text1"/>
          <w:lang w:eastAsia="cs-CZ"/>
        </w:rPr>
      </w:pPr>
    </w:p>
    <w:p w14:paraId="38467E9E" w14:textId="77777777" w:rsidR="00666B8F" w:rsidRPr="00E704DD" w:rsidRDefault="00666B8F" w:rsidP="00E704DD">
      <w:pPr>
        <w:jc w:val="both"/>
        <w:rPr>
          <w:rFonts w:ascii="Calibri" w:hAnsi="Calibri" w:cs="Calibri"/>
          <w:b/>
          <w:color w:val="000000" w:themeColor="text1"/>
          <w:lang w:eastAsia="cs-CZ"/>
        </w:rPr>
      </w:pPr>
    </w:p>
    <w:sectPr w:rsidR="00666B8F" w:rsidRPr="00E704DD" w:rsidSect="00E704DD">
      <w:headerReference w:type="default" r:id="rId10"/>
      <w:footerReference w:type="default" r:id="rId11"/>
      <w:pgSz w:w="11906" w:h="16838"/>
      <w:pgMar w:top="1021" w:right="851" w:bottom="192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7CEBF4" w14:textId="77777777" w:rsidR="00024D86" w:rsidRDefault="00024D86" w:rsidP="007054F7">
      <w:pPr>
        <w:spacing w:after="0" w:line="240" w:lineRule="auto"/>
      </w:pPr>
      <w:r>
        <w:separator/>
      </w:r>
    </w:p>
  </w:endnote>
  <w:endnote w:type="continuationSeparator" w:id="0">
    <w:p w14:paraId="74B91B01" w14:textId="77777777" w:rsidR="00024D86" w:rsidRDefault="00024D86" w:rsidP="0070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88C450E" w14:textId="55745DB6" w:rsidR="00711106" w:rsidRPr="00711106" w:rsidRDefault="00711106" w:rsidP="00711106">
    <w:pPr>
      <w:pStyle w:val="intro"/>
      <w:spacing w:before="0" w:beforeAutospacing="0" w:after="0" w:afterAutospacing="0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3CAAA87" wp14:editId="684D4A9E">
              <wp:simplePos x="0" y="0"/>
              <wp:positionH relativeFrom="margin">
                <wp:posOffset>1875</wp:posOffset>
              </wp:positionH>
              <wp:positionV relativeFrom="paragraph">
                <wp:posOffset>-42811</wp:posOffset>
              </wp:positionV>
              <wp:extent cx="6453697" cy="0"/>
              <wp:effectExtent l="0" t="0" r="10795" b="1270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5369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1BDF9C" id="Přímá spojnice 6" o:spid="_x0000_s1026" style="position:absolute;flip:y;z-index:251662336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from=".15pt,-3.35pt" to="508.3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" strokecolor="#a5a5a5 [2092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3C262A">
      <w:rPr>
        <w:rFonts w:asciiTheme="minorHAnsi" w:hAnsiTheme="minorHAnsi" w:cstheme="minorHAnsi"/>
        <w:b/>
        <w:bCs/>
        <w:color w:val="000000" w:themeColor="text1"/>
        <w:sz w:val="18"/>
        <w:szCs w:val="18"/>
      </w:rPr>
      <w:t xml:space="preserve">Obyčejný život, z. s. </w:t>
    </w:r>
    <w:r w:rsidRPr="003C262A">
      <w:rPr>
        <w:rFonts w:asciiTheme="minorHAnsi" w:hAnsiTheme="minorHAnsi" w:cstheme="minorHAnsi"/>
        <w:bCs/>
        <w:color w:val="000000" w:themeColor="text1"/>
        <w:sz w:val="18"/>
        <w:szCs w:val="18"/>
      </w:rPr>
      <w:t xml:space="preserve">je organizace, která vznikla v roce 2022 za účelem podpory dětí se zdravotním postižením a jejich pečujících. </w:t>
    </w:r>
  </w:p>
  <w:p w14:paraId="4C9E2C97" w14:textId="1E545238" w:rsidR="00711106" w:rsidRDefault="00711106" w:rsidP="00711106">
    <w:pPr>
      <w:tabs>
        <w:tab w:val="left" w:pos="851"/>
      </w:tabs>
      <w:spacing w:after="0" w:line="240" w:lineRule="auto"/>
      <w:rPr>
        <w:rFonts w:eastAsia="Times New Roman" w:cstheme="minorHAnsi"/>
        <w:bCs/>
        <w:color w:val="000000" w:themeColor="text1"/>
        <w:sz w:val="18"/>
        <w:szCs w:val="18"/>
        <w:lang w:eastAsia="cs-CZ"/>
      </w:rPr>
    </w:pPr>
    <w:r w:rsidRPr="00F77FBA">
      <w:rPr>
        <w:rFonts w:eastAsia="Times New Roman" w:cstheme="minorHAnsi"/>
        <w:b/>
        <w:bCs/>
        <w:color w:val="000000" w:themeColor="text1"/>
        <w:sz w:val="18"/>
        <w:szCs w:val="18"/>
        <w:lang w:eastAsia="cs-CZ"/>
      </w:rPr>
      <w:t xml:space="preserve">Kontakt: </w:t>
    </w:r>
    <w:r w:rsidRPr="00F77FBA">
      <w:rPr>
        <w:rFonts w:eastAsia="Times New Roman" w:cstheme="minorHAnsi"/>
        <w:bCs/>
        <w:color w:val="000000" w:themeColor="text1"/>
        <w:sz w:val="18"/>
        <w:szCs w:val="18"/>
        <w:lang w:eastAsia="cs-CZ"/>
      </w:rPr>
      <w:t>Marta Vokurková,</w:t>
    </w:r>
    <w:r w:rsidR="002E6F6A">
      <w:rPr>
        <w:rFonts w:eastAsia="Times New Roman" w:cstheme="minorHAnsi"/>
        <w:bCs/>
        <w:color w:val="000000" w:themeColor="text1"/>
        <w:sz w:val="18"/>
        <w:szCs w:val="18"/>
        <w:lang w:eastAsia="cs-CZ"/>
      </w:rPr>
      <w:t xml:space="preserve"> </w:t>
    </w:r>
    <w:hyperlink r:id="rId1" w:history="1">
      <w:r w:rsidR="002E6F6A" w:rsidRPr="00234A38">
        <w:rPr>
          <w:rStyle w:val="Hypertextovodkaz"/>
          <w:rFonts w:eastAsia="Times New Roman" w:cstheme="minorHAnsi"/>
          <w:bCs/>
          <w:sz w:val="18"/>
          <w:szCs w:val="18"/>
          <w:lang w:eastAsia="cs-CZ"/>
        </w:rPr>
        <w:t>martavokurkova@obycejny-zivot.cz</w:t>
      </w:r>
    </w:hyperlink>
    <w:r w:rsidR="002E6F6A">
      <w:rPr>
        <w:rFonts w:eastAsia="Times New Roman" w:cstheme="minorHAnsi"/>
        <w:bCs/>
        <w:color w:val="000000" w:themeColor="text1"/>
        <w:sz w:val="18"/>
        <w:szCs w:val="18"/>
        <w:lang w:eastAsia="cs-CZ"/>
      </w:rPr>
      <w:t xml:space="preserve">, </w:t>
    </w:r>
    <w:r w:rsidRPr="00F77FBA">
      <w:rPr>
        <w:rFonts w:eastAsia="Times New Roman" w:cstheme="minorHAnsi"/>
        <w:bCs/>
        <w:color w:val="000000" w:themeColor="text1"/>
        <w:sz w:val="18"/>
        <w:szCs w:val="18"/>
        <w:lang w:eastAsia="cs-CZ"/>
      </w:rPr>
      <w:t xml:space="preserve">tel: 725 593 900, Jindra Landová, </w:t>
    </w:r>
    <w:hyperlink r:id="rId2" w:history="1">
      <w:r w:rsidR="002E6F6A" w:rsidRPr="00234A38">
        <w:rPr>
          <w:rStyle w:val="Hypertextovodkaz"/>
          <w:rFonts w:eastAsia="Times New Roman" w:cstheme="minorHAnsi"/>
          <w:bCs/>
          <w:sz w:val="18"/>
          <w:szCs w:val="18"/>
          <w:lang w:eastAsia="cs-CZ"/>
        </w:rPr>
        <w:t>jindralandova@obycejny-zivot.cz</w:t>
      </w:r>
    </w:hyperlink>
    <w:r w:rsidRPr="00F77FBA">
      <w:rPr>
        <w:rFonts w:eastAsia="Times New Roman" w:cstheme="minorHAnsi"/>
        <w:bCs/>
        <w:color w:val="000000" w:themeColor="text1"/>
        <w:sz w:val="18"/>
        <w:szCs w:val="18"/>
        <w:lang w:eastAsia="cs-CZ"/>
      </w:rPr>
      <w:t>,</w:t>
    </w:r>
    <w:r w:rsidR="002E6F6A">
      <w:rPr>
        <w:rFonts w:eastAsia="Times New Roman" w:cstheme="minorHAnsi"/>
        <w:bCs/>
        <w:color w:val="000000" w:themeColor="text1"/>
        <w:sz w:val="18"/>
        <w:szCs w:val="18"/>
        <w:lang w:eastAsia="cs-CZ"/>
      </w:rPr>
      <w:t xml:space="preserve"> </w:t>
    </w:r>
    <w:r w:rsidRPr="00F77FBA">
      <w:rPr>
        <w:rFonts w:eastAsia="Times New Roman" w:cstheme="minorHAnsi"/>
        <w:bCs/>
        <w:color w:val="000000" w:themeColor="text1"/>
        <w:sz w:val="18"/>
        <w:szCs w:val="18"/>
        <w:lang w:eastAsia="cs-CZ"/>
      </w:rPr>
      <w:t xml:space="preserve"> tel: 607 957</w:t>
    </w:r>
    <w:r w:rsidR="002E6F6A">
      <w:rPr>
        <w:rFonts w:eastAsia="Times New Roman" w:cstheme="minorHAnsi"/>
        <w:bCs/>
        <w:color w:val="000000" w:themeColor="text1"/>
        <w:sz w:val="18"/>
        <w:szCs w:val="18"/>
        <w:lang w:eastAsia="cs-CZ"/>
      </w:rPr>
      <w:t> </w:t>
    </w:r>
    <w:r w:rsidRPr="00F77FBA">
      <w:rPr>
        <w:rFonts w:eastAsia="Times New Roman" w:cstheme="minorHAnsi"/>
        <w:bCs/>
        <w:color w:val="000000" w:themeColor="text1"/>
        <w:sz w:val="18"/>
        <w:szCs w:val="18"/>
        <w:lang w:eastAsia="cs-CZ"/>
      </w:rPr>
      <w:t>816</w:t>
    </w:r>
  </w:p>
  <w:p w14:paraId="2BDC4798" w14:textId="1AD146BB" w:rsidR="002E6F6A" w:rsidRDefault="002E6F6A" w:rsidP="00711106">
    <w:pPr>
      <w:tabs>
        <w:tab w:val="left" w:pos="851"/>
      </w:tabs>
      <w:spacing w:after="0" w:line="240" w:lineRule="auto"/>
      <w:rPr>
        <w:rFonts w:eastAsia="Times New Roman" w:cstheme="minorHAnsi"/>
        <w:bCs/>
        <w:color w:val="000000" w:themeColor="text1"/>
        <w:sz w:val="18"/>
        <w:szCs w:val="18"/>
        <w:lang w:eastAsia="cs-CZ"/>
      </w:rPr>
    </w:pPr>
    <w:r w:rsidRPr="002E6F6A">
      <w:rPr>
        <w:rFonts w:eastAsia="Times New Roman" w:cstheme="minorHAnsi"/>
        <w:b/>
        <w:color w:val="000000" w:themeColor="text1"/>
        <w:sz w:val="18"/>
        <w:szCs w:val="18"/>
        <w:lang w:eastAsia="cs-CZ"/>
      </w:rPr>
      <w:t>Česká asociace paraplegiků – CZEPA, z. s.</w:t>
    </w:r>
    <w:r w:rsidRPr="002E6F6A">
      <w:rPr>
        <w:rFonts w:eastAsia="Times New Roman" w:cstheme="minorHAnsi"/>
        <w:bCs/>
        <w:color w:val="000000" w:themeColor="text1"/>
        <w:sz w:val="18"/>
        <w:szCs w:val="18"/>
        <w:lang w:eastAsia="cs-CZ"/>
      </w:rPr>
      <w:t xml:space="preserve"> je nezisková organizace pomáhající lidem s poraněním míchy</w:t>
    </w:r>
    <w:r>
      <w:rPr>
        <w:rFonts w:eastAsia="Times New Roman" w:cstheme="minorHAnsi"/>
        <w:bCs/>
        <w:color w:val="000000" w:themeColor="text1"/>
        <w:sz w:val="18"/>
        <w:szCs w:val="18"/>
        <w:lang w:eastAsia="cs-CZ"/>
      </w:rPr>
      <w:t>.</w:t>
    </w:r>
  </w:p>
  <w:p w14:paraId="465E7CB7" w14:textId="21AAF665" w:rsidR="002909A3" w:rsidRPr="002E6F6A" w:rsidRDefault="002E6F6A" w:rsidP="002E6F6A">
    <w:pPr>
      <w:tabs>
        <w:tab w:val="left" w:pos="851"/>
      </w:tabs>
      <w:spacing w:after="0" w:line="240" w:lineRule="auto"/>
      <w:rPr>
        <w:rFonts w:eastAsia="Times New Roman" w:cstheme="minorHAnsi"/>
        <w:bCs/>
        <w:color w:val="000000" w:themeColor="text1"/>
        <w:sz w:val="18"/>
        <w:szCs w:val="18"/>
        <w:lang w:eastAsia="cs-CZ"/>
      </w:rPr>
    </w:pPr>
    <w:r w:rsidRPr="002E6F6A">
      <w:rPr>
        <w:rFonts w:eastAsia="Times New Roman" w:cstheme="minorHAnsi"/>
        <w:bCs/>
        <w:color w:val="000000" w:themeColor="text1"/>
        <w:sz w:val="18"/>
        <w:szCs w:val="18"/>
        <w:lang w:eastAsia="cs-CZ"/>
      </w:rPr>
      <w:t xml:space="preserve">Kontakt: Alena Jančíková, </w:t>
    </w:r>
    <w:hyperlink r:id="rId3" w:history="1">
      <w:r w:rsidRPr="002E6F6A">
        <w:rPr>
          <w:rStyle w:val="Hypertextovodkaz"/>
          <w:rFonts w:eastAsia="Times New Roman" w:cstheme="minorHAnsi"/>
          <w:bCs/>
          <w:sz w:val="18"/>
          <w:szCs w:val="18"/>
          <w:lang w:eastAsia="cs-CZ"/>
        </w:rPr>
        <w:t>jancikova@czepa.cz</w:t>
      </w:r>
    </w:hyperlink>
    <w:r w:rsidRPr="002E6F6A">
      <w:rPr>
        <w:rFonts w:eastAsia="Times New Roman" w:cstheme="minorHAnsi"/>
        <w:bCs/>
        <w:color w:val="000000" w:themeColor="text1"/>
        <w:sz w:val="18"/>
        <w:szCs w:val="18"/>
        <w:lang w:eastAsia="cs-CZ"/>
      </w:rPr>
      <w:t xml:space="preserve">, </w:t>
    </w:r>
    <w:r w:rsidRPr="002E6F6A">
      <w:rPr>
        <w:rFonts w:cstheme="minorHAnsi"/>
        <w:color w:val="000000"/>
        <w:sz w:val="18"/>
        <w:szCs w:val="18"/>
      </w:rPr>
      <w:t xml:space="preserve">tel: 608 124 252, </w:t>
    </w:r>
    <w:hyperlink r:id="rId4" w:history="1">
      <w:r w:rsidRPr="002E6F6A">
        <w:rPr>
          <w:rFonts w:cstheme="minorHAnsi"/>
          <w:color w:val="3C4043"/>
          <w:spacing w:val="3"/>
          <w:sz w:val="18"/>
          <w:szCs w:val="18"/>
        </w:rPr>
        <w:t>Lucie Müllerová</w:t>
      </w:r>
    </w:hyperlink>
    <w:r w:rsidRPr="002E6F6A">
      <w:rPr>
        <w:rFonts w:cstheme="minorHAnsi"/>
        <w:sz w:val="18"/>
        <w:szCs w:val="18"/>
      </w:rPr>
      <w:t xml:space="preserve">, </w:t>
    </w:r>
    <w:hyperlink r:id="rId5" w:history="1">
      <w:r w:rsidRPr="002E6F6A">
        <w:rPr>
          <w:rStyle w:val="Hypertextovodkaz"/>
          <w:rFonts w:cstheme="minorHAnsi"/>
          <w:sz w:val="18"/>
          <w:szCs w:val="18"/>
        </w:rPr>
        <w:t>lucie.mullerova@vozejkmap.cz</w:t>
      </w:r>
    </w:hyperlink>
    <w:r w:rsidRPr="002E6F6A">
      <w:rPr>
        <w:rFonts w:cstheme="minorHAnsi"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D305432" w14:textId="77777777" w:rsidR="00024D86" w:rsidRDefault="00024D86" w:rsidP="007054F7">
      <w:pPr>
        <w:spacing w:after="0" w:line="240" w:lineRule="auto"/>
      </w:pPr>
      <w:r>
        <w:separator/>
      </w:r>
    </w:p>
  </w:footnote>
  <w:footnote w:type="continuationSeparator" w:id="0">
    <w:p w14:paraId="6A601094" w14:textId="77777777" w:rsidR="00024D86" w:rsidRDefault="00024D86" w:rsidP="0070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F7475C" w14:textId="247BCC69" w:rsidR="002E6F6A" w:rsidRDefault="002E6F6A" w:rsidP="00711106">
    <w:pPr>
      <w:pStyle w:val="Zhlav"/>
      <w:tabs>
        <w:tab w:val="left" w:pos="2552"/>
      </w:tabs>
      <w:rPr>
        <w:color w:val="A6A6A6" w:themeColor="background1" w:themeShade="A6"/>
        <w:sz w:val="16"/>
        <w:szCs w:val="16"/>
      </w:rPr>
    </w:pPr>
    <w:r>
      <w:rPr>
        <w:b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2094D6B8" wp14:editId="1787DF4A">
          <wp:simplePos x="0" y="0"/>
          <wp:positionH relativeFrom="margin">
            <wp:posOffset>-491756</wp:posOffset>
          </wp:positionH>
          <wp:positionV relativeFrom="paragraph">
            <wp:posOffset>-248432</wp:posOffset>
          </wp:positionV>
          <wp:extent cx="1168400" cy="786130"/>
          <wp:effectExtent l="0" t="0" r="0" b="0"/>
          <wp:wrapTight wrapText="bothSides">
            <wp:wrapPolygon edited="0">
              <wp:start x="0" y="0"/>
              <wp:lineTo x="0" y="20937"/>
              <wp:lineTo x="21130" y="20937"/>
              <wp:lineTo x="21130" y="0"/>
              <wp:lineTo x="0" y="0"/>
            </wp:wrapPolygon>
          </wp:wrapTight>
          <wp:docPr id="5" name="Picture 1" descr="A green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938097" name="Picture 1" descr="A green circle with whit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77" b="17190"/>
                  <a:stretch/>
                </pic:blipFill>
                <pic:spPr bwMode="auto">
                  <a:xfrm>
                    <a:off x="0" y="0"/>
                    <a:ext cx="1168400" cy="786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E6F6A">
      <w:rPr>
        <w:noProof/>
        <w:color w:val="A6A6A6" w:themeColor="background1" w:themeShade="A6"/>
        <w:sz w:val="20"/>
        <w:szCs w:val="16"/>
      </w:rPr>
      <w:drawing>
        <wp:anchor distT="0" distB="0" distL="114300" distR="114300" simplePos="0" relativeHeight="251663360" behindDoc="1" locked="0" layoutInCell="1" allowOverlap="1" wp14:anchorId="2A935EAC" wp14:editId="3C88F663">
          <wp:simplePos x="0" y="0"/>
          <wp:positionH relativeFrom="column">
            <wp:posOffset>5170170</wp:posOffset>
          </wp:positionH>
          <wp:positionV relativeFrom="paragraph">
            <wp:posOffset>-301625</wp:posOffset>
          </wp:positionV>
          <wp:extent cx="1290320" cy="836930"/>
          <wp:effectExtent l="0" t="0" r="5080" b="1270"/>
          <wp:wrapTight wrapText="bothSides">
            <wp:wrapPolygon edited="0">
              <wp:start x="0" y="0"/>
              <wp:lineTo x="0" y="21305"/>
              <wp:lineTo x="21472" y="21305"/>
              <wp:lineTo x="21472" y="0"/>
              <wp:lineTo x="0" y="0"/>
            </wp:wrapPolygon>
          </wp:wrapTight>
          <wp:docPr id="3529991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999174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68"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836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4F7" w:rsidRPr="00CA4935">
      <w:rPr>
        <w:b/>
        <w:bCs/>
        <w:color w:val="A6A6A6" w:themeColor="background1" w:themeShade="A6"/>
        <w:sz w:val="20"/>
        <w:szCs w:val="20"/>
      </w:rPr>
      <w:t>Obyčejný život, z. s.</w:t>
    </w:r>
    <w:r w:rsidR="008B1E31">
      <w:rPr>
        <w:color w:val="A6A6A6" w:themeColor="background1" w:themeShade="A6"/>
        <w:sz w:val="16"/>
        <w:szCs w:val="16"/>
      </w:rPr>
      <w:tab/>
    </w:r>
    <w:r>
      <w:rPr>
        <w:color w:val="A6A6A6" w:themeColor="background1" w:themeShade="A6"/>
        <w:sz w:val="16"/>
        <w:szCs w:val="16"/>
      </w:rPr>
      <w:t xml:space="preserve"> </w:t>
    </w:r>
    <w:r>
      <w:rPr>
        <w:color w:val="A6A6A6" w:themeColor="background1" w:themeShade="A6"/>
        <w:sz w:val="16"/>
        <w:szCs w:val="16"/>
      </w:rPr>
      <w:tab/>
    </w:r>
    <w:r w:rsidRPr="002E6F6A">
      <w:rPr>
        <w:b/>
        <w:bCs/>
        <w:color w:val="A6A6A6" w:themeColor="background1" w:themeShade="A6"/>
        <w:sz w:val="20"/>
        <w:szCs w:val="20"/>
      </w:rPr>
      <w:t>Česká asociace paraplegiků – CZEPA, z. s.</w:t>
    </w:r>
  </w:p>
  <w:p w14:paraId="765973CD" w14:textId="111DEDFE" w:rsidR="002E6F6A" w:rsidRPr="002E6F6A" w:rsidRDefault="002E6F6A" w:rsidP="00711106">
    <w:pPr>
      <w:pStyle w:val="Zhlav"/>
      <w:tabs>
        <w:tab w:val="left" w:pos="2552"/>
      </w:tabs>
      <w:rPr>
        <w:color w:val="A6A6A6" w:themeColor="background1" w:themeShade="A6"/>
        <w:sz w:val="20"/>
        <w:szCs w:val="20"/>
      </w:rPr>
    </w:pPr>
    <w:hyperlink r:id="rId3" w:history="1">
      <w:r w:rsidRPr="00234A38">
        <w:rPr>
          <w:rStyle w:val="Hypertextovodkaz"/>
          <w:sz w:val="20"/>
          <w:szCs w:val="16"/>
        </w:rPr>
        <w:t>https://obycejny-zivot.cz</w:t>
      </w:r>
    </w:hyperlink>
    <w:r w:rsidR="008B1E31" w:rsidRPr="00F77FBA">
      <w:rPr>
        <w:color w:val="A6A6A6" w:themeColor="background1" w:themeShade="A6"/>
        <w:sz w:val="20"/>
        <w:szCs w:val="16"/>
      </w:rPr>
      <w:t xml:space="preserve">  </w:t>
    </w:r>
    <w:r>
      <w:rPr>
        <w:color w:val="A6A6A6" w:themeColor="background1" w:themeShade="A6"/>
        <w:sz w:val="20"/>
        <w:szCs w:val="16"/>
      </w:rPr>
      <w:t xml:space="preserve">   </w:t>
    </w:r>
    <w:r>
      <w:rPr>
        <w:color w:val="A6A6A6" w:themeColor="background1" w:themeShade="A6"/>
        <w:sz w:val="20"/>
        <w:szCs w:val="16"/>
      </w:rPr>
      <w:tab/>
    </w:r>
    <w:r w:rsidR="008B1E31" w:rsidRPr="00F77FBA">
      <w:rPr>
        <w:color w:val="A6A6A6" w:themeColor="background1" w:themeShade="A6"/>
        <w:sz w:val="20"/>
        <w:szCs w:val="16"/>
      </w:rPr>
      <w:tab/>
    </w:r>
    <w:hyperlink r:id="rId4" w:history="1">
      <w:r w:rsidRPr="002E6F6A">
        <w:rPr>
          <w:rStyle w:val="Hypertextovodkaz"/>
          <w:sz w:val="20"/>
          <w:szCs w:val="20"/>
        </w:rPr>
        <w:t>www.czepa.cz</w:t>
      </w:r>
    </w:hyperlink>
  </w:p>
  <w:p w14:paraId="1D290D4A" w14:textId="5F4EC6C1" w:rsidR="008B1E31" w:rsidRPr="002E6F6A" w:rsidRDefault="002E6F6A" w:rsidP="002E6F6A">
    <w:pPr>
      <w:pStyle w:val="Zhlav"/>
      <w:tabs>
        <w:tab w:val="clear" w:pos="4536"/>
        <w:tab w:val="left" w:pos="2552"/>
        <w:tab w:val="center" w:pos="4253"/>
      </w:tabs>
      <w:rPr>
        <w:color w:val="A6A6A6" w:themeColor="background1" w:themeShade="A6"/>
        <w:sz w:val="20"/>
        <w:szCs w:val="20"/>
      </w:rPr>
    </w:pPr>
    <w:hyperlink r:id="rId5" w:history="1">
      <w:r w:rsidRPr="002E6F6A">
        <w:rPr>
          <w:rStyle w:val="Hypertextovodkaz"/>
          <w:sz w:val="20"/>
          <w:szCs w:val="20"/>
        </w:rPr>
        <w:t>https://vytahydoskol.cz</w:t>
      </w:r>
    </w:hyperlink>
    <w:r w:rsidRPr="002E6F6A">
      <w:rPr>
        <w:color w:val="A6A6A6" w:themeColor="background1" w:themeShade="A6"/>
        <w:sz w:val="20"/>
        <w:szCs w:val="20"/>
      </w:rPr>
      <w:tab/>
    </w:r>
    <w:r w:rsidRPr="002E6F6A">
      <w:rPr>
        <w:color w:val="A6A6A6" w:themeColor="background1" w:themeShade="A6"/>
        <w:sz w:val="20"/>
        <w:szCs w:val="20"/>
      </w:rPr>
      <w:tab/>
    </w:r>
    <w:hyperlink r:id="rId6" w:history="1">
      <w:r w:rsidRPr="00234A38">
        <w:rPr>
          <w:rStyle w:val="Hypertextovodkaz"/>
          <w:sz w:val="20"/>
          <w:szCs w:val="20"/>
        </w:rPr>
        <w:t>https://www.vozejkmap.cz</w:t>
      </w:r>
    </w:hyperlink>
    <w:r>
      <w:rPr>
        <w:color w:val="A6A6A6" w:themeColor="background1" w:themeShade="A6"/>
        <w:sz w:val="20"/>
        <w:szCs w:val="20"/>
      </w:rPr>
      <w:t xml:space="preserve"> </w:t>
    </w:r>
  </w:p>
  <w:p w14:paraId="082AB705" w14:textId="77777777" w:rsidR="002E6F6A" w:rsidRPr="00F77FBA" w:rsidRDefault="002E6F6A" w:rsidP="00711106">
    <w:pPr>
      <w:pStyle w:val="Zhlav"/>
      <w:tabs>
        <w:tab w:val="left" w:pos="2552"/>
      </w:tabs>
      <w:rPr>
        <w:color w:val="A6A6A6" w:themeColor="background1" w:themeShade="A6"/>
        <w:sz w:val="20"/>
        <w:szCs w:val="16"/>
      </w:rPr>
    </w:pPr>
  </w:p>
  <w:p w14:paraId="453E4408" w14:textId="65DAAF03" w:rsidR="007054F7" w:rsidRDefault="008B1E31" w:rsidP="00711106">
    <w:pPr>
      <w:pStyle w:val="Zhlav"/>
      <w:tabs>
        <w:tab w:val="left" w:pos="3261"/>
      </w:tabs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2BCAFFE" wp14:editId="01F54B72">
              <wp:simplePos x="0" y="0"/>
              <wp:positionH relativeFrom="margin">
                <wp:align>left</wp:align>
              </wp:positionH>
              <wp:positionV relativeFrom="paragraph">
                <wp:posOffset>50164</wp:posOffset>
              </wp:positionV>
              <wp:extent cx="5972175" cy="0"/>
              <wp:effectExtent l="0" t="0" r="2857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21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9B9B2" id="Přímá spojnice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3.95pt" to="470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" strokecolor="#a5a5a5 [2092]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D34178"/>
    <w:multiLevelType w:val="multilevel"/>
    <w:tmpl w:val="A7C0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F7140"/>
    <w:multiLevelType w:val="multilevel"/>
    <w:tmpl w:val="D0B4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17270"/>
    <w:multiLevelType w:val="hybridMultilevel"/>
    <w:tmpl w:val="F8965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B7E0B"/>
    <w:multiLevelType w:val="multilevel"/>
    <w:tmpl w:val="78DC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526442"/>
    <w:multiLevelType w:val="hybridMultilevel"/>
    <w:tmpl w:val="06A683BC"/>
    <w:lvl w:ilvl="0" w:tplc="2B9C63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34C3B"/>
    <w:multiLevelType w:val="hybridMultilevel"/>
    <w:tmpl w:val="55587938"/>
    <w:lvl w:ilvl="0" w:tplc="2B9C63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A0732"/>
    <w:multiLevelType w:val="multilevel"/>
    <w:tmpl w:val="5F6A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91D81"/>
    <w:multiLevelType w:val="multilevel"/>
    <w:tmpl w:val="0C9C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667AB"/>
    <w:multiLevelType w:val="multilevel"/>
    <w:tmpl w:val="CBA8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D62DC"/>
    <w:multiLevelType w:val="multilevel"/>
    <w:tmpl w:val="DDB6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624418">
    <w:abstractNumId w:val="6"/>
  </w:num>
  <w:num w:numId="2" w16cid:durableId="923761595">
    <w:abstractNumId w:val="1"/>
  </w:num>
  <w:num w:numId="3" w16cid:durableId="737897995">
    <w:abstractNumId w:val="9"/>
  </w:num>
  <w:num w:numId="4" w16cid:durableId="1146438685">
    <w:abstractNumId w:val="7"/>
  </w:num>
  <w:num w:numId="5" w16cid:durableId="2060352855">
    <w:abstractNumId w:val="8"/>
  </w:num>
  <w:num w:numId="6" w16cid:durableId="740060512">
    <w:abstractNumId w:val="0"/>
  </w:num>
  <w:num w:numId="7" w16cid:durableId="200283948">
    <w:abstractNumId w:val="2"/>
  </w:num>
  <w:num w:numId="8" w16cid:durableId="747969629">
    <w:abstractNumId w:val="4"/>
  </w:num>
  <w:num w:numId="9" w16cid:durableId="1727139441">
    <w:abstractNumId w:val="5"/>
  </w:num>
  <w:num w:numId="10" w16cid:durableId="1031734490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00"/>
    <w:rsid w:val="00012388"/>
    <w:rsid w:val="00016D69"/>
    <w:rsid w:val="00024D86"/>
    <w:rsid w:val="00035511"/>
    <w:rsid w:val="00057ECE"/>
    <w:rsid w:val="00064619"/>
    <w:rsid w:val="00092699"/>
    <w:rsid w:val="000D54B2"/>
    <w:rsid w:val="00137D03"/>
    <w:rsid w:val="0014090E"/>
    <w:rsid w:val="0015089D"/>
    <w:rsid w:val="001521BE"/>
    <w:rsid w:val="001C4F95"/>
    <w:rsid w:val="001C5297"/>
    <w:rsid w:val="001E0684"/>
    <w:rsid w:val="00201313"/>
    <w:rsid w:val="00217C11"/>
    <w:rsid w:val="002241C0"/>
    <w:rsid w:val="00230AFB"/>
    <w:rsid w:val="002537C9"/>
    <w:rsid w:val="002909A3"/>
    <w:rsid w:val="002C11C9"/>
    <w:rsid w:val="002C6F3F"/>
    <w:rsid w:val="002D7F43"/>
    <w:rsid w:val="002E6F6A"/>
    <w:rsid w:val="00357C65"/>
    <w:rsid w:val="00360629"/>
    <w:rsid w:val="003948B3"/>
    <w:rsid w:val="003A521B"/>
    <w:rsid w:val="003C262A"/>
    <w:rsid w:val="00442EBC"/>
    <w:rsid w:val="0046630B"/>
    <w:rsid w:val="0055508D"/>
    <w:rsid w:val="00593624"/>
    <w:rsid w:val="005B0067"/>
    <w:rsid w:val="005D043B"/>
    <w:rsid w:val="005F0CAB"/>
    <w:rsid w:val="005F4E45"/>
    <w:rsid w:val="006201A1"/>
    <w:rsid w:val="006442B9"/>
    <w:rsid w:val="0065244C"/>
    <w:rsid w:val="006543F0"/>
    <w:rsid w:val="00666B8F"/>
    <w:rsid w:val="0069610C"/>
    <w:rsid w:val="00704046"/>
    <w:rsid w:val="007054F7"/>
    <w:rsid w:val="00711106"/>
    <w:rsid w:val="00717AD9"/>
    <w:rsid w:val="00740A56"/>
    <w:rsid w:val="007D7429"/>
    <w:rsid w:val="008025C5"/>
    <w:rsid w:val="00814CCC"/>
    <w:rsid w:val="00844959"/>
    <w:rsid w:val="00847F7D"/>
    <w:rsid w:val="00897156"/>
    <w:rsid w:val="008A475F"/>
    <w:rsid w:val="008B1E31"/>
    <w:rsid w:val="008B61AF"/>
    <w:rsid w:val="00933358"/>
    <w:rsid w:val="009335DE"/>
    <w:rsid w:val="00964E42"/>
    <w:rsid w:val="00983AE8"/>
    <w:rsid w:val="009A7145"/>
    <w:rsid w:val="00A116CE"/>
    <w:rsid w:val="00A218E3"/>
    <w:rsid w:val="00A32375"/>
    <w:rsid w:val="00B376E4"/>
    <w:rsid w:val="00B51F62"/>
    <w:rsid w:val="00B65036"/>
    <w:rsid w:val="00B72F5F"/>
    <w:rsid w:val="00C30FD9"/>
    <w:rsid w:val="00CB267E"/>
    <w:rsid w:val="00CB41CC"/>
    <w:rsid w:val="00CE14F2"/>
    <w:rsid w:val="00D04E39"/>
    <w:rsid w:val="00D10BFC"/>
    <w:rsid w:val="00DC0E19"/>
    <w:rsid w:val="00E34662"/>
    <w:rsid w:val="00E704DD"/>
    <w:rsid w:val="00E75C00"/>
    <w:rsid w:val="00EA750D"/>
    <w:rsid w:val="00F061A3"/>
    <w:rsid w:val="00F77FBA"/>
    <w:rsid w:val="00FE4C16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9698"/>
  <w15:chartTrackingRefBased/>
  <w15:docId w15:val="{5AA058AC-642A-49D4-814F-AFA17443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9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E75C00"/>
    <w:pPr>
      <w:spacing w:after="0" w:line="240" w:lineRule="auto"/>
    </w:pPr>
    <w:rPr>
      <w:rFonts w:ascii="Aptos" w:hAnsi="Aptos" w:cs="Aptos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75C00"/>
    <w:rPr>
      <w:color w:val="0000FF"/>
      <w:u w:val="single"/>
    </w:rPr>
  </w:style>
  <w:style w:type="paragraph" w:customStyle="1" w:styleId="x-wm-msonormal">
    <w:name w:val="x_-wm-msonormal"/>
    <w:basedOn w:val="Normln"/>
    <w:rsid w:val="00E75C00"/>
    <w:pPr>
      <w:spacing w:after="0" w:line="240" w:lineRule="auto"/>
    </w:pPr>
    <w:rPr>
      <w:rFonts w:ascii="Aptos" w:hAnsi="Aptos" w:cs="Aptos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75C00"/>
    <w:pPr>
      <w:spacing w:after="0" w:line="240" w:lineRule="auto"/>
    </w:pPr>
    <w:rPr>
      <w:rFonts w:ascii="Aptos" w:hAnsi="Aptos" w:cs="Aptos"/>
      <w:sz w:val="24"/>
      <w:szCs w:val="24"/>
      <w:lang w:eastAsia="cs-CZ"/>
    </w:rPr>
  </w:style>
  <w:style w:type="paragraph" w:customStyle="1" w:styleId="xmcntv1msonormal">
    <w:name w:val="x_mcntv1msonormal"/>
    <w:basedOn w:val="Normln"/>
    <w:rsid w:val="00E75C00"/>
    <w:pPr>
      <w:spacing w:after="0" w:line="240" w:lineRule="auto"/>
    </w:pPr>
    <w:rPr>
      <w:rFonts w:ascii="Aptos" w:hAnsi="Aptos" w:cs="Aptos"/>
      <w:sz w:val="24"/>
      <w:szCs w:val="24"/>
      <w:lang w:eastAsia="cs-CZ"/>
    </w:rPr>
  </w:style>
  <w:style w:type="paragraph" w:customStyle="1" w:styleId="elementtoproof">
    <w:name w:val="elementtoproof"/>
    <w:basedOn w:val="Normln"/>
    <w:uiPriority w:val="99"/>
    <w:semiHidden/>
    <w:rsid w:val="009335DE"/>
    <w:pPr>
      <w:spacing w:after="0" w:line="240" w:lineRule="auto"/>
    </w:pPr>
    <w:rPr>
      <w:rFonts w:ascii="Aptos" w:hAnsi="Aptos" w:cs="Aptos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2F5F"/>
    <w:rPr>
      <w:b/>
      <w:bCs/>
    </w:rPr>
  </w:style>
  <w:style w:type="paragraph" w:styleId="Odstavecseseznamem">
    <w:name w:val="List Paragraph"/>
    <w:basedOn w:val="Normln"/>
    <w:uiPriority w:val="34"/>
    <w:qFormat/>
    <w:rsid w:val="00057ECE"/>
    <w:pPr>
      <w:ind w:left="720"/>
      <w:contextualSpacing/>
    </w:pPr>
  </w:style>
  <w:style w:type="paragraph" w:customStyle="1" w:styleId="-wm-msonormal">
    <w:name w:val="-wm-msonormal"/>
    <w:basedOn w:val="Normln"/>
    <w:rsid w:val="009A714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64E42"/>
    <w:pPr>
      <w:spacing w:after="0" w:line="240" w:lineRule="auto"/>
    </w:p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9362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333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33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33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3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35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35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05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4F7"/>
  </w:style>
  <w:style w:type="paragraph" w:styleId="Zpat">
    <w:name w:val="footer"/>
    <w:basedOn w:val="Normln"/>
    <w:link w:val="ZpatChar"/>
    <w:uiPriority w:val="99"/>
    <w:unhideWhenUsed/>
    <w:rsid w:val="00705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4F7"/>
  </w:style>
  <w:style w:type="paragraph" w:customStyle="1" w:styleId="intro">
    <w:name w:val="intro"/>
    <w:basedOn w:val="Normln"/>
    <w:qFormat/>
    <w:rsid w:val="0029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hitespace-normal">
    <w:name w:val="whitespace-normal"/>
    <w:basedOn w:val="Standardnpsmoodstavce"/>
    <w:rsid w:val="002C11C9"/>
  </w:style>
  <w:style w:type="character" w:styleId="Nevyeenzmnka">
    <w:name w:val="Unresolved Mention"/>
    <w:basedOn w:val="Standardnpsmoodstavce"/>
    <w:uiPriority w:val="99"/>
    <w:semiHidden/>
    <w:unhideWhenUsed/>
    <w:rsid w:val="002E6F6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37D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1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tahydoskol.cz/dotazni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ytahydoskol.cz/bezbarierove-skol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ancikova@czepa.cz" TargetMode="External"/><Relationship Id="rId2" Type="http://schemas.openxmlformats.org/officeDocument/2006/relationships/hyperlink" Target="mailto:jindralandova@obycejny-zivot.cz" TargetMode="External"/><Relationship Id="rId1" Type="http://schemas.openxmlformats.org/officeDocument/2006/relationships/hyperlink" Target="mailto:martavokurkova@obycejny-zivot.cz" TargetMode="External"/><Relationship Id="rId5" Type="http://schemas.openxmlformats.org/officeDocument/2006/relationships/hyperlink" Target="mailto:lucie.mullerova@vozejkmap.cz" TargetMode="External"/><Relationship Id="rId4" Type="http://schemas.openxmlformats.org/officeDocument/2006/relationships/hyperlink" Target="mailto:lucie.mullerova@vozejkmap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bycejny-zivot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https://www.vozejkmap.cz" TargetMode="External"/><Relationship Id="rId5" Type="http://schemas.openxmlformats.org/officeDocument/2006/relationships/hyperlink" Target="https://vytahydoskol.cz" TargetMode="External"/><Relationship Id="rId4" Type="http://schemas.openxmlformats.org/officeDocument/2006/relationships/hyperlink" Target="https://czepa.cz/kdo-jsme/www.czep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Vokurková</dc:creator>
  <cp:keywords/>
  <dc:description/>
  <cp:lastModifiedBy>Marta Veltmann Horusicka</cp:lastModifiedBy>
  <cp:revision>3</cp:revision>
  <dcterms:created xsi:type="dcterms:W3CDTF">2026-06-24T06:50:00Z</dcterms:created>
  <dcterms:modified xsi:type="dcterms:W3CDTF">2026-06-24T07:09:00Z</dcterms:modified>
</cp:coreProperties>
</file>